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B7D73" w14:textId="7C26F852" w:rsidR="0046337C" w:rsidRPr="00D24C13" w:rsidRDefault="00013878" w:rsidP="00013878">
      <w:r w:rsidRPr="00013878">
        <w:t xml:space="preserve">Nr referencyjny: </w:t>
      </w:r>
      <w:r w:rsidR="007B6EC6" w:rsidRPr="007B6EC6">
        <w:t>BCU.NS.01.06.2025</w:t>
      </w:r>
      <w:r w:rsidRPr="0001387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46337C" w:rsidRPr="00D24C13">
        <w:t>Załącznik nr 1</w:t>
      </w:r>
    </w:p>
    <w:p w14:paraId="7CC2A7CC" w14:textId="1328102D" w:rsidR="0046337C" w:rsidRDefault="009004FF" w:rsidP="0046337C">
      <w:pPr>
        <w:jc w:val="center"/>
      </w:pPr>
      <w:r>
        <w:t>Szczegółowy o</w:t>
      </w:r>
      <w:r w:rsidR="0046337C" w:rsidRPr="00D24C13">
        <w:t>pis przedmiotu zamówienia</w:t>
      </w:r>
    </w:p>
    <w:p w14:paraId="75251A09" w14:textId="66D8661F" w:rsidR="0046337C" w:rsidRPr="00E00F78" w:rsidRDefault="00F27791" w:rsidP="00D24C13">
      <w:pPr>
        <w:pStyle w:val="Akapitzlist"/>
        <w:numPr>
          <w:ilvl w:val="0"/>
          <w:numId w:val="62"/>
        </w:numPr>
        <w:ind w:left="284" w:hanging="284"/>
      </w:pPr>
      <w:bookmarkStart w:id="0" w:name="_Hlk198194145"/>
      <w:r w:rsidRPr="00E00F78">
        <w:t xml:space="preserve">Dotyczy wszystkich części zamówienia (1 – </w:t>
      </w:r>
      <w:r w:rsidR="001005F7">
        <w:t>7</w:t>
      </w:r>
      <w:r w:rsidRPr="00E00F78">
        <w:t>)</w:t>
      </w:r>
      <w:r w:rsidR="0046337C" w:rsidRPr="00E00F78">
        <w:t>:</w:t>
      </w:r>
    </w:p>
    <w:bookmarkEnd w:id="0"/>
    <w:p w14:paraId="2B64C135" w14:textId="77777777" w:rsidR="0046337C" w:rsidRPr="0046337C" w:rsidRDefault="0046337C" w:rsidP="00D24C13">
      <w:pPr>
        <w:jc w:val="both"/>
      </w:pPr>
      <w:r w:rsidRPr="0046337C">
        <w:t>Opis kwalifikacji musi spełniać wymagania Zintegrowanego Systemu Kwalifikacji (ZSK) (</w:t>
      </w:r>
      <w:hyperlink r:id="rId8" w:history="1">
        <w:r w:rsidRPr="0046337C">
          <w:rPr>
            <w:rStyle w:val="Hipercze"/>
          </w:rPr>
          <w:t>https://kwalifikacje.gov.pl/</w:t>
        </w:r>
      </w:hyperlink>
      <w:r w:rsidRPr="0046337C">
        <w:t>) oraz uwzględniać przewidywane założenia w zakresie ilości godzin dydaktycznych (120h) kursu przygotowującego do egzaminów warunkujących uzyskanie Branżowego Certyfikatu Umiejętności powiązanego z tą kwalifikacją.</w:t>
      </w:r>
    </w:p>
    <w:p w14:paraId="5354E47F" w14:textId="77777777" w:rsidR="0046337C" w:rsidRPr="0046337C" w:rsidRDefault="0046337C" w:rsidP="00D24C13">
      <w:pPr>
        <w:jc w:val="both"/>
      </w:pPr>
      <w:r w:rsidRPr="0046337C">
        <w:t>Opis tej kwalifikacji będzie powiązany z „Branżowym Certyfikatem Umiejętności” wydawanym przez Branżowe Centrum Umiejętności w dziedzinie elektromobilności w Nowej Soli, zgodnie ze wzorem określonym przepisami prawa oświatowego po przeprowadzeniu stacjonarnego egzaminu wewnętrznego. Certyfikat wydawany będzie po zdaniu egzaminu kończącego 120-godzinny kurs dotyczący nowej kwalifikacji pn. „Budowa i eksploatacja pojazdów elektrycznych oraz infrastruktury ładowania”, dla której Instytucją Certyfikującą stanie się Stowarzyszenie Polska Izba Rozwoju Elektromobilności.</w:t>
      </w:r>
    </w:p>
    <w:p w14:paraId="7ACEB898" w14:textId="77777777" w:rsidR="0046337C" w:rsidRPr="0046337C" w:rsidRDefault="0046337C" w:rsidP="00D24C13">
      <w:pPr>
        <w:jc w:val="both"/>
      </w:pPr>
      <w:r w:rsidRPr="0046337C">
        <w:rPr>
          <w:b/>
          <w:bCs/>
        </w:rPr>
        <w:t>Nazwa kwalifikacji:</w:t>
      </w:r>
      <w:r w:rsidRPr="0046337C">
        <w:t xml:space="preserve"> Budowa i eksploatacja pojazdów elektrycznych oraz infrastruktury ładowania. </w:t>
      </w:r>
    </w:p>
    <w:p w14:paraId="678CA4F7" w14:textId="77777777" w:rsidR="0046337C" w:rsidRDefault="0046337C" w:rsidP="006F3F85">
      <w:pPr>
        <w:jc w:val="both"/>
      </w:pPr>
      <w:bookmarkStart w:id="1" w:name="_Hlk198194293"/>
      <w:r w:rsidRPr="0046337C">
        <w:t>Zamawiający dopuszcza zmianę nazwy kwalifikacji w toku wykonywania prac.</w:t>
      </w:r>
    </w:p>
    <w:p w14:paraId="20C83300" w14:textId="5147043E" w:rsidR="00E00F78" w:rsidRPr="0046337C" w:rsidRDefault="001B167A" w:rsidP="00D24C13">
      <w:pPr>
        <w:jc w:val="both"/>
      </w:pPr>
      <w:bookmarkStart w:id="2" w:name="_Hlk198194519"/>
      <w:bookmarkEnd w:id="1"/>
      <w:r>
        <w:t xml:space="preserve">Liczba osób ogółem dotyczące części 1-6 oraz 7 to 7. </w:t>
      </w:r>
    </w:p>
    <w:p w14:paraId="262533CF" w14:textId="277324FF" w:rsidR="0010033C" w:rsidRPr="00D24C13" w:rsidRDefault="0010033C" w:rsidP="00D24C13">
      <w:pPr>
        <w:pStyle w:val="Akapitzlist"/>
        <w:numPr>
          <w:ilvl w:val="0"/>
          <w:numId w:val="62"/>
        </w:numPr>
        <w:ind w:left="284" w:hanging="284"/>
      </w:pPr>
      <w:r w:rsidRPr="00D24C13">
        <w:t xml:space="preserve">W ramach części 1 – </w:t>
      </w:r>
      <w:r w:rsidR="001005F7">
        <w:t>6</w:t>
      </w:r>
      <w:r w:rsidRPr="00D24C13">
        <w:t xml:space="preserve"> wykonawcy wspólnie opracują:</w:t>
      </w:r>
    </w:p>
    <w:p w14:paraId="3E89743F" w14:textId="0EAA9B1B" w:rsidR="0010033C" w:rsidRPr="00E00F78" w:rsidRDefault="0046337C" w:rsidP="00D24C13">
      <w:pPr>
        <w:pStyle w:val="Akapitzlist"/>
        <w:numPr>
          <w:ilvl w:val="0"/>
          <w:numId w:val="65"/>
        </w:numPr>
        <w:ind w:left="567" w:hanging="283"/>
        <w:rPr>
          <w:bCs/>
        </w:rPr>
      </w:pPr>
      <w:r w:rsidRPr="00E00F78">
        <w:rPr>
          <w:bCs/>
        </w:rPr>
        <w:t>opis kwalifikacji na wzorze ZSK. Opis kwalifikacji będzie spełniać wymagania Zintegrowanego Systemu Kwalifikacji (ZSK) (https://kwalifikacje.gov.pl/) oraz uwzględniać przewidywane założenia w zakresie ilości godzin dydaktycznych (120h) kursu</w:t>
      </w:r>
      <w:r w:rsidR="0010033C" w:rsidRPr="00E00F78">
        <w:rPr>
          <w:b/>
          <w:bCs/>
        </w:rPr>
        <w:t xml:space="preserve"> pn. „Budowa i eksploatacja pojazdów elektrycznych oraz infrastruktury ładowania”,</w:t>
      </w:r>
      <w:r w:rsidRPr="00E00F78">
        <w:rPr>
          <w:bCs/>
        </w:rPr>
        <w:t xml:space="preserve"> przygotowującego do egzaminów warunkujących uzyskanie Branżowego Certyfikatu Umiejętności powiązanego z tą kwalifikacją. </w:t>
      </w:r>
    </w:p>
    <w:p w14:paraId="16C2A5F4" w14:textId="420D22AA" w:rsidR="0010033C" w:rsidRDefault="00E00F78" w:rsidP="00D24C13">
      <w:pPr>
        <w:pStyle w:val="Akapitzlist"/>
        <w:numPr>
          <w:ilvl w:val="0"/>
          <w:numId w:val="65"/>
        </w:numPr>
        <w:ind w:left="567" w:hanging="283"/>
        <w:rPr>
          <w:bCs/>
        </w:rPr>
      </w:pPr>
      <w:bookmarkStart w:id="3" w:name="_Hlk198196917"/>
      <w:r w:rsidRPr="00E00F78">
        <w:rPr>
          <w:bCs/>
        </w:rPr>
        <w:t xml:space="preserve">dokumentację kursu - preferowana forma materiałów szkoleniowych to skrypt dydaktyczny </w:t>
      </w:r>
      <w:r>
        <w:rPr>
          <w:bCs/>
        </w:rPr>
        <w:t>obejmujący</w:t>
      </w:r>
      <w:r w:rsidR="0010033C" w:rsidRPr="0010033C">
        <w:rPr>
          <w:bCs/>
        </w:rPr>
        <w:t xml:space="preserve"> 120 godzin dydaktycznych </w:t>
      </w:r>
      <w:r w:rsidR="0046337C" w:rsidRPr="0010033C">
        <w:rPr>
          <w:bCs/>
        </w:rPr>
        <w:t>kursu szkoleniowego zgodnie z opisem kwalifikacji w ZSK</w:t>
      </w:r>
      <w:r w:rsidR="0010033C">
        <w:rPr>
          <w:bCs/>
        </w:rPr>
        <w:t>,</w:t>
      </w:r>
    </w:p>
    <w:p w14:paraId="1F339EA8" w14:textId="0CF7B505" w:rsidR="0046337C" w:rsidRPr="0010033C" w:rsidRDefault="00E00F78" w:rsidP="00D24C13">
      <w:pPr>
        <w:pStyle w:val="Akapitzlist"/>
        <w:numPr>
          <w:ilvl w:val="0"/>
          <w:numId w:val="65"/>
        </w:numPr>
        <w:ind w:left="567" w:hanging="283"/>
        <w:rPr>
          <w:bCs/>
        </w:rPr>
      </w:pPr>
      <w:r>
        <w:rPr>
          <w:bCs/>
        </w:rPr>
        <w:t>Test wiedzy (p</w:t>
      </w:r>
      <w:r w:rsidR="0010033C">
        <w:rPr>
          <w:bCs/>
        </w:rPr>
        <w:t>ytania egaminacyjne</w:t>
      </w:r>
      <w:r>
        <w:rPr>
          <w:bCs/>
        </w:rPr>
        <w:t>)</w:t>
      </w:r>
      <w:r w:rsidR="0010033C">
        <w:rPr>
          <w:bCs/>
        </w:rPr>
        <w:t xml:space="preserve"> do </w:t>
      </w:r>
      <w:r w:rsidR="0010033C" w:rsidRPr="0010033C">
        <w:rPr>
          <w:bCs/>
        </w:rPr>
        <w:t>120 godzin dydaktycznych kursu szkoleniowego</w:t>
      </w:r>
      <w:r>
        <w:rPr>
          <w:bCs/>
        </w:rPr>
        <w:t>.</w:t>
      </w:r>
    </w:p>
    <w:bookmarkEnd w:id="3"/>
    <w:p w14:paraId="064B6F91" w14:textId="1A63E4F2" w:rsidR="00BF5DD3" w:rsidRPr="00E00F78" w:rsidRDefault="0010033C" w:rsidP="00D24C13">
      <w:pPr>
        <w:pStyle w:val="Akapitzlist"/>
        <w:numPr>
          <w:ilvl w:val="0"/>
          <w:numId w:val="62"/>
        </w:numPr>
        <w:ind w:left="284" w:hanging="284"/>
      </w:pPr>
      <w:r w:rsidRPr="00E00F78">
        <w:t>Wykonawcy części 1 -</w:t>
      </w:r>
      <w:r w:rsidR="001005F7">
        <w:t>6</w:t>
      </w:r>
      <w:r w:rsidRPr="00E00F78">
        <w:t xml:space="preserve"> </w:t>
      </w:r>
      <w:r w:rsidR="00BF5DD3" w:rsidRPr="00E00F78">
        <w:t xml:space="preserve">są zobowiązani do stałej współpracy przy tworzeniu przedmiotu zamówienia. Zobowiązani są do brania udziału w spotkaniach koordynujących – minimum 5 </w:t>
      </w:r>
      <w:r w:rsidR="0046337C" w:rsidRPr="00E00F78">
        <w:t xml:space="preserve"> (czas trwania 1h każde), mających na celu koordynację i integrację prac</w:t>
      </w:r>
      <w:r w:rsidR="00BF5DD3" w:rsidRPr="00E00F78">
        <w:t>.</w:t>
      </w:r>
    </w:p>
    <w:p w14:paraId="51465D25" w14:textId="71EE2807" w:rsidR="00A80A5F" w:rsidRPr="00E00F78" w:rsidRDefault="00BF5DD3" w:rsidP="00D24C13">
      <w:pPr>
        <w:pStyle w:val="Akapitzlist"/>
        <w:numPr>
          <w:ilvl w:val="0"/>
          <w:numId w:val="62"/>
        </w:numPr>
        <w:ind w:left="284" w:hanging="284"/>
      </w:pPr>
      <w:r w:rsidRPr="00E00F78">
        <w:t>Wykonawcy części 1 –</w:t>
      </w:r>
      <w:r w:rsidR="001005F7">
        <w:t xml:space="preserve">6 </w:t>
      </w:r>
      <w:r w:rsidRPr="00E00F78">
        <w:t xml:space="preserve">zobowiązani są do brania udziału w spotkaniach z wykonawcą części </w:t>
      </w:r>
      <w:r w:rsidR="001005F7">
        <w:t>7</w:t>
      </w:r>
      <w:r w:rsidRPr="00E00F78">
        <w:t xml:space="preserve">, który jest odpowiedzialny za przetestowanie, ocenę i poprawę przygotowanego w ramach części 1 – </w:t>
      </w:r>
      <w:r w:rsidR="001005F7">
        <w:t>6</w:t>
      </w:r>
      <w:r w:rsidRPr="00E00F78">
        <w:t xml:space="preserve"> przedmiotu zamówienia. Zamawiajacy przewiduje 3 takie spotkania (czas trwania 1h każde),  w celu omówienia proponowanych zmian przez wykonawcę części </w:t>
      </w:r>
      <w:r w:rsidR="001005F7">
        <w:t>7</w:t>
      </w:r>
      <w:r w:rsidRPr="00E00F78">
        <w:t>.</w:t>
      </w:r>
    </w:p>
    <w:p w14:paraId="41EE033E" w14:textId="0F7CEC71" w:rsidR="00A80A5F" w:rsidRPr="00E00F78" w:rsidRDefault="00A80A5F" w:rsidP="00D24C13">
      <w:pPr>
        <w:pStyle w:val="Akapitzlist"/>
        <w:numPr>
          <w:ilvl w:val="0"/>
          <w:numId w:val="62"/>
        </w:numPr>
        <w:ind w:left="284" w:hanging="284"/>
        <w:rPr>
          <w:bCs/>
        </w:rPr>
      </w:pPr>
      <w:r w:rsidRPr="00E00F78">
        <w:lastRenderedPageBreak/>
        <w:t>Wykonawc</w:t>
      </w:r>
      <w:r w:rsidR="009004FF">
        <w:t>a</w:t>
      </w:r>
      <w:r w:rsidRPr="00E00F78">
        <w:t xml:space="preserve"> części </w:t>
      </w:r>
      <w:r w:rsidR="009004FF">
        <w:t xml:space="preserve">7 </w:t>
      </w:r>
      <w:r w:rsidRPr="00E00F78">
        <w:t>zobowiąza</w:t>
      </w:r>
      <w:r w:rsidR="009004FF">
        <w:t>ny jest</w:t>
      </w:r>
      <w:r w:rsidRPr="00E00F78">
        <w:t xml:space="preserve"> do uwzględnienia gotowości do bezpośrednich spotkań i konsultacji z Zamawiającym na każdym etapie realizacji prac w następującym zakresie spotkań zdalnych</w:t>
      </w:r>
      <w:r w:rsidRPr="00A80A5F">
        <w:rPr>
          <w:bCs/>
        </w:rPr>
        <w:t xml:space="preserve"> (telefoniczne / wideokonferencje) na każde wezwanie Zamawiającego z 3 dniowym wyprzedzeniem drogą mailową lub telefoniczną.</w:t>
      </w:r>
    </w:p>
    <w:bookmarkEnd w:id="2"/>
    <w:p w14:paraId="6630056E" w14:textId="00D47463" w:rsidR="0046337C" w:rsidRPr="0046337C" w:rsidRDefault="0046337C" w:rsidP="0046337C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337C" w:rsidRPr="0046337C" w14:paraId="3F14BBC0" w14:textId="77777777" w:rsidTr="00D24C13">
        <w:tc>
          <w:tcPr>
            <w:tcW w:w="9628" w:type="dxa"/>
            <w:shd w:val="clear" w:color="auto" w:fill="FFF2CC" w:themeFill="accent4" w:themeFillTint="33"/>
          </w:tcPr>
          <w:p w14:paraId="5B4D49CA" w14:textId="18A245CF" w:rsidR="0046337C" w:rsidRPr="0046337C" w:rsidRDefault="0046337C" w:rsidP="0046337C">
            <w:pPr>
              <w:rPr>
                <w:bCs/>
              </w:rPr>
            </w:pPr>
            <w:r w:rsidRPr="0046337C">
              <w:rPr>
                <w:bCs/>
              </w:rPr>
              <w:t>Cz</w:t>
            </w:r>
            <w:r w:rsidR="0032485C">
              <w:rPr>
                <w:bCs/>
              </w:rPr>
              <w:t>ę</w:t>
            </w:r>
            <w:r w:rsidRPr="0046337C">
              <w:rPr>
                <w:bCs/>
              </w:rPr>
              <w:t>ść I Opracowanie opisu kwalifikacji na wzorze ZSK</w:t>
            </w:r>
            <w:r w:rsidR="00BF5DD3">
              <w:rPr>
                <w:bCs/>
              </w:rPr>
              <w:t xml:space="preserve">, skryptu kursu oraz </w:t>
            </w:r>
            <w:r w:rsidR="002B378F">
              <w:rPr>
                <w:bCs/>
              </w:rPr>
              <w:t>testu wiedzy</w:t>
            </w:r>
            <w:r w:rsidR="00BF5DD3">
              <w:rPr>
                <w:bCs/>
              </w:rPr>
              <w:t xml:space="preserve"> do poniższego </w:t>
            </w:r>
            <w:r w:rsidR="002B378F">
              <w:rPr>
                <w:bCs/>
              </w:rPr>
              <w:t>zakresu tematycznego</w:t>
            </w:r>
            <w:r w:rsidR="00BF5DD3">
              <w:rPr>
                <w:bCs/>
              </w:rPr>
              <w:t xml:space="preserve">, obejmującego średnio 17 godzin </w:t>
            </w:r>
            <w:r w:rsidR="0032485C">
              <w:rPr>
                <w:bCs/>
              </w:rPr>
              <w:t xml:space="preserve">dydaktycznych </w:t>
            </w:r>
            <w:r w:rsidR="00BF5DD3">
              <w:rPr>
                <w:bCs/>
              </w:rPr>
              <w:t>(+/- 2 godziny):</w:t>
            </w:r>
          </w:p>
        </w:tc>
      </w:tr>
      <w:tr w:rsidR="0032485C" w:rsidRPr="0046337C" w14:paraId="49CA4BD1" w14:textId="77777777" w:rsidTr="00631944">
        <w:tc>
          <w:tcPr>
            <w:tcW w:w="9628" w:type="dxa"/>
          </w:tcPr>
          <w:p w14:paraId="5500AAEC" w14:textId="6E3101BD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Porównanie technologii napędowych (BEV, FCEV, EREV, HEV, PHEV, ICE),</w:t>
            </w:r>
          </w:p>
          <w:p w14:paraId="15AA0843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Budowa układu napędowego pojazdu elektrycznego i jego komponentów (silnik, falownik, układ wysokonapięciowy, bateria trakcyjna, przekładnia),</w:t>
            </w:r>
          </w:p>
          <w:p w14:paraId="370BB4BA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Budowa i działanie pojazdów elektrycznych,</w:t>
            </w:r>
          </w:p>
          <w:p w14:paraId="57211ADC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Przepływ energii i zarządzanie mocą w pojeździe elektrycznych,</w:t>
            </w:r>
          </w:p>
          <w:p w14:paraId="2C105B37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Technologie rekuperacji energii,</w:t>
            </w:r>
          </w:p>
          <w:p w14:paraId="0A881909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Rodzaje i charakterystyka akumulatorów trakcyjnych,</w:t>
            </w:r>
          </w:p>
          <w:p w14:paraId="22352FC2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Systemy zarządzania baterią (BMS),</w:t>
            </w:r>
          </w:p>
          <w:p w14:paraId="6D75F5DF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Metody i standardy ładowania (AC, DC, V2G),</w:t>
            </w:r>
          </w:p>
          <w:p w14:paraId="61666864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Normy dotyczące baterii i układów wysokiego napięcia,</w:t>
            </w:r>
          </w:p>
          <w:p w14:paraId="30BFB240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Zagrożenia i procedury bezpieczeństwa,</w:t>
            </w:r>
          </w:p>
          <w:p w14:paraId="452606A2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Regulacje prawne dotyczące pojazdów elektrycznych i środowiska,</w:t>
            </w:r>
          </w:p>
          <w:p w14:paraId="5ED95655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Umiejętności cyfrowe,</w:t>
            </w:r>
          </w:p>
          <w:p w14:paraId="184C7FAA" w14:textId="4D5AEEE4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Umiejętności związane z transformacją ekologiczną (tzw. zielone umiejętności)</w:t>
            </w:r>
            <w:r w:rsidR="00E00F78">
              <w:rPr>
                <w:bCs/>
              </w:rPr>
              <w:t>.</w:t>
            </w:r>
          </w:p>
        </w:tc>
      </w:tr>
      <w:tr w:rsidR="0032485C" w:rsidRPr="0046337C" w14:paraId="43FF098C" w14:textId="77777777" w:rsidTr="008C7A37">
        <w:tc>
          <w:tcPr>
            <w:tcW w:w="9628" w:type="dxa"/>
          </w:tcPr>
          <w:p w14:paraId="375E9ECE" w14:textId="01981FC4" w:rsidR="0032485C" w:rsidRPr="0046337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t>Ilość godzin przewidziana przez Zamawiającego do realizacji zadania</w:t>
            </w:r>
            <w:r>
              <w:rPr>
                <w:bCs/>
              </w:rPr>
              <w:t xml:space="preserve"> – 2</w:t>
            </w:r>
            <w:r w:rsidR="00556AD8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</w:tr>
      <w:tr w:rsidR="00A80A5F" w:rsidRPr="0046337C" w14:paraId="3B9A3EC0" w14:textId="77777777" w:rsidTr="008C7A37">
        <w:tc>
          <w:tcPr>
            <w:tcW w:w="9628" w:type="dxa"/>
          </w:tcPr>
          <w:p w14:paraId="63F15016" w14:textId="3D8F11E8" w:rsidR="00A80A5F" w:rsidRPr="0032485C" w:rsidRDefault="00A80A5F" w:rsidP="0046337C">
            <w:pPr>
              <w:rPr>
                <w:bCs/>
              </w:rPr>
            </w:pPr>
            <w:r>
              <w:rPr>
                <w:bCs/>
              </w:rPr>
              <w:t xml:space="preserve">W ramach przedmiotu zamówienia Wykonawca przekaże </w:t>
            </w:r>
            <w:r w:rsidR="002B378F">
              <w:rPr>
                <w:bCs/>
              </w:rPr>
              <w:t>Z</w:t>
            </w:r>
            <w:r>
              <w:rPr>
                <w:bCs/>
              </w:rPr>
              <w:t>amawi</w:t>
            </w:r>
            <w:r w:rsidR="002B378F">
              <w:rPr>
                <w:bCs/>
              </w:rPr>
              <w:t>ają</w:t>
            </w:r>
            <w:r>
              <w:rPr>
                <w:bCs/>
              </w:rPr>
              <w:t>cemu</w:t>
            </w:r>
            <w:r w:rsidR="002B378F">
              <w:rPr>
                <w:bCs/>
              </w:rPr>
              <w:t xml:space="preserve"> do wskazanego zakresu tematycznego:</w:t>
            </w:r>
            <w:r w:rsidR="00556AD8">
              <w:rPr>
                <w:bCs/>
              </w:rPr>
              <w:t xml:space="preserve"> </w:t>
            </w:r>
            <w:r w:rsidRPr="00A80A5F">
              <w:rPr>
                <w:bCs/>
              </w:rPr>
              <w:t>Opis kwalifikacji zgodny z ZSK, dokumentacj</w:t>
            </w:r>
            <w:r w:rsidR="002B378F">
              <w:rPr>
                <w:bCs/>
              </w:rPr>
              <w:t>ę</w:t>
            </w:r>
            <w:r w:rsidRPr="00A80A5F">
              <w:rPr>
                <w:bCs/>
              </w:rPr>
              <w:t xml:space="preserve"> gotow</w:t>
            </w:r>
            <w:r w:rsidR="002B378F">
              <w:rPr>
                <w:bCs/>
              </w:rPr>
              <w:t>ą</w:t>
            </w:r>
            <w:r w:rsidRPr="00A80A5F">
              <w:rPr>
                <w:bCs/>
              </w:rPr>
              <w:t xml:space="preserve"> do wdrożenia do ZSK oraz dokumentacj</w:t>
            </w:r>
            <w:r w:rsidR="002B378F">
              <w:rPr>
                <w:bCs/>
              </w:rPr>
              <w:t>ę</w:t>
            </w:r>
            <w:r w:rsidRPr="00A80A5F">
              <w:rPr>
                <w:bCs/>
              </w:rPr>
              <w:t xml:space="preserve"> kursu - preferowana forma materiałów szkoleniowych to skrypt dydaktyczny (*.pdf oraz *.doc *.docx) dla uczestników i uczestniczek kursu, prezentacja multimedialna (formaty *.pdf *.pptx) dla osoby prowadzącej   szkolenie oraz test wiedzy (format *.doc *.docx).</w:t>
            </w:r>
          </w:p>
        </w:tc>
      </w:tr>
      <w:tr w:rsidR="0032485C" w:rsidRPr="0046337C" w14:paraId="3CB93C3F" w14:textId="77777777" w:rsidTr="00D24C13">
        <w:tc>
          <w:tcPr>
            <w:tcW w:w="9628" w:type="dxa"/>
            <w:shd w:val="clear" w:color="auto" w:fill="FFF2CC" w:themeFill="accent4" w:themeFillTint="33"/>
          </w:tcPr>
          <w:p w14:paraId="0B18426E" w14:textId="563A0A31" w:rsidR="0032485C" w:rsidRPr="0032485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lastRenderedPageBreak/>
              <w:t>Część I</w:t>
            </w:r>
            <w:r>
              <w:rPr>
                <w:bCs/>
              </w:rPr>
              <w:t>I</w:t>
            </w:r>
            <w:r w:rsidRPr="0032485C">
              <w:rPr>
                <w:bCs/>
              </w:rPr>
              <w:t xml:space="preserve"> Opracowanie opisu kwalifikacji na wzorze ZSK, </w:t>
            </w:r>
            <w:r w:rsidR="002B378F" w:rsidRPr="002B378F">
              <w:rPr>
                <w:bCs/>
              </w:rPr>
              <w:t>skryptu kursu oraz testu wiedzy do poniższego zakresu tematycznego</w:t>
            </w:r>
            <w:r w:rsidRPr="0032485C">
              <w:rPr>
                <w:bCs/>
              </w:rPr>
              <w:t>, obejmującego średnio 17 godzin dydaktycznych (+/- 2 godziny):</w:t>
            </w:r>
          </w:p>
        </w:tc>
      </w:tr>
      <w:tr w:rsidR="0032485C" w:rsidRPr="0046337C" w14:paraId="2CEDBA06" w14:textId="77777777" w:rsidTr="00531068">
        <w:tc>
          <w:tcPr>
            <w:tcW w:w="9628" w:type="dxa"/>
          </w:tcPr>
          <w:p w14:paraId="538D13C1" w14:textId="29722ECF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Podstawowe zasady pracy z układami wysokiego napięcia,</w:t>
            </w:r>
          </w:p>
          <w:p w14:paraId="663BA409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Zagrożenia w pojazdach elektrycznych,</w:t>
            </w:r>
          </w:p>
          <w:p w14:paraId="1910CDB4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Ryzyka eksploatacji i naprawy pojazdów elektrycznych i ich identyfikacja,</w:t>
            </w:r>
          </w:p>
          <w:p w14:paraId="34B04377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Procedury bezpieczeństwa HV,</w:t>
            </w:r>
          </w:p>
          <w:p w14:paraId="6918F43C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Środki ochrony osobistej,</w:t>
            </w:r>
          </w:p>
          <w:p w14:paraId="7D5E90FD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Obowiązkowe wyposażenia warsztatu pojazdów elektrycznych,</w:t>
            </w:r>
          </w:p>
          <w:p w14:paraId="2FED2908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Narzędzia i urządzenia pomiarowe,</w:t>
            </w:r>
          </w:p>
          <w:p w14:paraId="384BD9C5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Oznakowanie stref pracy,</w:t>
            </w:r>
          </w:p>
          <w:p w14:paraId="50EE2771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Dokumentacja serwisowa,</w:t>
            </w:r>
          </w:p>
          <w:p w14:paraId="5B6C01D3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Standardy oznaczeń i identyfikacji układów wysokiego napięcia,</w:t>
            </w:r>
          </w:p>
          <w:p w14:paraId="598EEB72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Procedury rozłączania i odłączania akumulatora,</w:t>
            </w:r>
          </w:p>
          <w:p w14:paraId="5AEB4E8D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Pomiary elektryczne w pojazdach EV</w:t>
            </w:r>
          </w:p>
          <w:p w14:paraId="103164C5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Urządzenia pomiarowe</w:t>
            </w:r>
          </w:p>
          <w:p w14:paraId="51F3A279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Umiejętności cyfrowe,</w:t>
            </w:r>
          </w:p>
          <w:p w14:paraId="13C94F23" w14:textId="31589E59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Umiejętności związane z transformacją ekologiczną (tzw. zielone umiejętności)</w:t>
            </w:r>
            <w:r w:rsidR="00E00F78">
              <w:rPr>
                <w:bCs/>
              </w:rPr>
              <w:t>.</w:t>
            </w:r>
          </w:p>
        </w:tc>
      </w:tr>
      <w:tr w:rsidR="0032485C" w:rsidRPr="0046337C" w14:paraId="57C225F4" w14:textId="77777777" w:rsidTr="00531068">
        <w:tc>
          <w:tcPr>
            <w:tcW w:w="9628" w:type="dxa"/>
          </w:tcPr>
          <w:p w14:paraId="725F941E" w14:textId="6A0413A6" w:rsidR="0032485C" w:rsidRPr="0046337C" w:rsidDel="0032485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t>Ilość godzin przewidziana przez Zamawiającego do realizacji zadania – 2</w:t>
            </w:r>
            <w:r w:rsidR="00556AD8">
              <w:rPr>
                <w:bCs/>
              </w:rPr>
              <w:t>4</w:t>
            </w:r>
            <w:r w:rsidRPr="0032485C">
              <w:rPr>
                <w:bCs/>
              </w:rPr>
              <w:t>.</w:t>
            </w:r>
          </w:p>
        </w:tc>
      </w:tr>
      <w:tr w:rsidR="002B378F" w:rsidRPr="0046337C" w14:paraId="0C575D42" w14:textId="77777777" w:rsidTr="00531068">
        <w:tc>
          <w:tcPr>
            <w:tcW w:w="9628" w:type="dxa"/>
          </w:tcPr>
          <w:p w14:paraId="39F1CD22" w14:textId="635BAE72" w:rsidR="002B378F" w:rsidRPr="0032485C" w:rsidRDefault="002B378F" w:rsidP="0046337C">
            <w:pPr>
              <w:rPr>
                <w:bCs/>
              </w:rPr>
            </w:pPr>
            <w:r w:rsidRPr="002B378F">
              <w:rPr>
                <w:bCs/>
              </w:rPr>
              <w:t>W ramach przedmiotu zamówienia Wykonawca przekaże Zamawiającemu do wskazanego zakresu tematycznego:Opis kwalifikacji zgodny z ZSK, dokumentację gotową do wdrożenia do ZSK oraz dokumentację kursu - preferowana forma materiałów szkoleniowych to skrypt dydaktyczny (*.pdf oraz *.doc *.docx) dla uczestników i uczestniczek kursu, prezentacja multimedialna (formaty *.pdf *.pptx) dla osoby prowadzącej   szkolenie oraz test wiedzy (format *.doc *.docx).</w:t>
            </w:r>
          </w:p>
        </w:tc>
      </w:tr>
      <w:tr w:rsidR="0032485C" w:rsidRPr="0046337C" w14:paraId="292FFA61" w14:textId="77777777" w:rsidTr="00D24C13">
        <w:tc>
          <w:tcPr>
            <w:tcW w:w="9628" w:type="dxa"/>
            <w:shd w:val="clear" w:color="auto" w:fill="FFF2CC" w:themeFill="accent4" w:themeFillTint="33"/>
          </w:tcPr>
          <w:p w14:paraId="6A506498" w14:textId="4792049E" w:rsidR="0032485C" w:rsidRPr="0032485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t>Część I</w:t>
            </w:r>
            <w:r>
              <w:rPr>
                <w:bCs/>
              </w:rPr>
              <w:t>I</w:t>
            </w:r>
            <w:r w:rsidRPr="0032485C">
              <w:rPr>
                <w:bCs/>
              </w:rPr>
              <w:t xml:space="preserve">I Opracowanie opisu kwalifikacji na wzorze ZSK, </w:t>
            </w:r>
            <w:r w:rsidR="002B378F" w:rsidRPr="002B378F">
              <w:rPr>
                <w:bCs/>
              </w:rPr>
              <w:t>skryptu kursu oraz testu wiedzy do poniższego zakresu tematycznego</w:t>
            </w:r>
            <w:r w:rsidRPr="0032485C">
              <w:rPr>
                <w:bCs/>
              </w:rPr>
              <w:t>, obejmującego średnio 17 godzin dydaktycznych (+/- 2 godziny):</w:t>
            </w:r>
          </w:p>
        </w:tc>
      </w:tr>
      <w:tr w:rsidR="0032485C" w:rsidRPr="0046337C" w14:paraId="0FC821C5" w14:textId="77777777" w:rsidTr="009425CD">
        <w:tc>
          <w:tcPr>
            <w:tcW w:w="9628" w:type="dxa"/>
          </w:tcPr>
          <w:p w14:paraId="624BFEBE" w14:textId="1CC79192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lastRenderedPageBreak/>
              <w:t>- Diagnostyka akumulatorów, falowników i silników,</w:t>
            </w:r>
          </w:p>
          <w:p w14:paraId="18789E8F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Eksploatacja pojazdów elektrycznych, podstawowe czynności eksploatacyjne,</w:t>
            </w:r>
          </w:p>
          <w:p w14:paraId="66679E20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Diagnostyka usterek układów wysokiego napięcia,</w:t>
            </w:r>
          </w:p>
          <w:p w14:paraId="302A2B16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Pożary pojazdów elektrycznych – wprowadzenie,</w:t>
            </w:r>
          </w:p>
          <w:p w14:paraId="5CC3AF53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Metody gaszenia pożarów pojazdów elektrycznych,</w:t>
            </w:r>
          </w:p>
          <w:p w14:paraId="51F8C51C" w14:textId="77777777" w:rsidR="00E00F78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Standardy dotyczące recyklingu i utylizacji baterii w serwisie,</w:t>
            </w:r>
          </w:p>
          <w:p w14:paraId="04CB8C0A" w14:textId="2EBF40BF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Regulacje prawne</w:t>
            </w:r>
            <w:r w:rsidR="00E00F78">
              <w:rPr>
                <w:bCs/>
              </w:rPr>
              <w:t>.</w:t>
            </w:r>
            <w:r w:rsidRPr="0046337C">
              <w:rPr>
                <w:bCs/>
              </w:rPr>
              <w:t xml:space="preserve"> </w:t>
            </w:r>
          </w:p>
        </w:tc>
      </w:tr>
      <w:tr w:rsidR="0032485C" w:rsidRPr="0046337C" w14:paraId="14B361D2" w14:textId="77777777" w:rsidTr="009425CD">
        <w:tc>
          <w:tcPr>
            <w:tcW w:w="9628" w:type="dxa"/>
          </w:tcPr>
          <w:p w14:paraId="79FA5C49" w14:textId="7E6BD0CC" w:rsidR="0032485C" w:rsidRPr="0046337C" w:rsidDel="0032485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t>Ilość godzin przewidziana przez Zamawiającego do realizacji zadania – 2</w:t>
            </w:r>
            <w:r w:rsidR="00556AD8">
              <w:rPr>
                <w:bCs/>
              </w:rPr>
              <w:t>4</w:t>
            </w:r>
            <w:r w:rsidRPr="0032485C">
              <w:rPr>
                <w:bCs/>
              </w:rPr>
              <w:t>.</w:t>
            </w:r>
          </w:p>
        </w:tc>
      </w:tr>
      <w:tr w:rsidR="002B378F" w:rsidRPr="0046337C" w14:paraId="4BB6813C" w14:textId="77777777" w:rsidTr="009425CD">
        <w:tc>
          <w:tcPr>
            <w:tcW w:w="9628" w:type="dxa"/>
          </w:tcPr>
          <w:p w14:paraId="0CB30AEB" w14:textId="6B550AA3" w:rsidR="002B378F" w:rsidRPr="0032485C" w:rsidRDefault="002B378F" w:rsidP="0046337C">
            <w:pPr>
              <w:rPr>
                <w:bCs/>
              </w:rPr>
            </w:pPr>
            <w:r w:rsidRPr="002B378F">
              <w:rPr>
                <w:bCs/>
              </w:rPr>
              <w:t>W ramach przedmiotu zamówienia Wykonawca przekaże Zamawiającemu do wskazanego zakresu tematycznego:Opis kwalifikacji zgodny z ZSK, dokumentację gotową do wdrożenia do ZSK oraz dokumentację kursu - preferowana forma materiałów szkoleniowych to skrypt dydaktyczny (*.pdf oraz *.doc *.docx) dla uczestników i uczestniczek kursu, prezentacja multimedialna (formaty *.pdf *.pptx) dla osoby prowadzącej   szkolenie oraz test wiedzy (format *.doc *.docx).</w:t>
            </w:r>
          </w:p>
        </w:tc>
      </w:tr>
      <w:tr w:rsidR="0032485C" w:rsidRPr="0046337C" w14:paraId="511BB212" w14:textId="77777777" w:rsidTr="00D24C13">
        <w:tc>
          <w:tcPr>
            <w:tcW w:w="9628" w:type="dxa"/>
            <w:shd w:val="clear" w:color="auto" w:fill="FFF2CC" w:themeFill="accent4" w:themeFillTint="33"/>
          </w:tcPr>
          <w:p w14:paraId="439548EE" w14:textId="1D60A346" w:rsidR="0032485C" w:rsidRPr="0032485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t xml:space="preserve">Część </w:t>
            </w:r>
            <w:r w:rsidR="001005F7">
              <w:rPr>
                <w:bCs/>
              </w:rPr>
              <w:t>I</w:t>
            </w:r>
            <w:r w:rsidRPr="0032485C">
              <w:rPr>
                <w:bCs/>
              </w:rPr>
              <w:t xml:space="preserve">V Opracowanie opisu kwalifikacji na wzorze ZSK, </w:t>
            </w:r>
            <w:r w:rsidR="002B378F" w:rsidRPr="002B378F">
              <w:rPr>
                <w:bCs/>
              </w:rPr>
              <w:t>skryptu kursu oraz testu wiedzy do poniższego zakresu tematycznego</w:t>
            </w:r>
            <w:r w:rsidRPr="0032485C">
              <w:rPr>
                <w:bCs/>
              </w:rPr>
              <w:t>, obejmującego średnio 17 godzin dydaktycznych (+/- 2 godziny):</w:t>
            </w:r>
          </w:p>
        </w:tc>
      </w:tr>
      <w:tr w:rsidR="0032485C" w:rsidRPr="0046337C" w14:paraId="32EADF5F" w14:textId="77777777" w:rsidTr="00797944">
        <w:tc>
          <w:tcPr>
            <w:tcW w:w="9628" w:type="dxa"/>
          </w:tcPr>
          <w:p w14:paraId="5647D72A" w14:textId="7C55D95E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Rodzaje stacji ładowania (AC, DC),</w:t>
            </w:r>
          </w:p>
          <w:p w14:paraId="1D163F6D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 xml:space="preserve">- Podział stacji ładowania ze względu na poziom stacji ładowania (Level 1, 2, 3, 4) i moc, </w:t>
            </w:r>
          </w:p>
          <w:p w14:paraId="798BF1EA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Rodzaje złączy (interfejsów) ładowania - Type 1, Type 2, CHAdeMO, CCS Combo 1, CCS Combo 2, GB/T, NACS),</w:t>
            </w:r>
          </w:p>
          <w:p w14:paraId="08CC9C7E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Standardy ładowania i komunikacji (ISO 15118, OCPP 1.6, 2.1),</w:t>
            </w:r>
          </w:p>
          <w:p w14:paraId="2C9C3244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Umiejętności cyfrowe,</w:t>
            </w:r>
          </w:p>
          <w:p w14:paraId="61B9E09D" w14:textId="47483CFD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Umiejętności związane z transformacją ekologiczną (tzw. zielone umiejętności)</w:t>
            </w:r>
            <w:r w:rsidR="00E00F78">
              <w:rPr>
                <w:bCs/>
              </w:rPr>
              <w:t>.</w:t>
            </w:r>
          </w:p>
        </w:tc>
      </w:tr>
      <w:tr w:rsidR="0032485C" w:rsidRPr="0046337C" w14:paraId="5B89B920" w14:textId="77777777" w:rsidTr="00797944">
        <w:tc>
          <w:tcPr>
            <w:tcW w:w="9628" w:type="dxa"/>
          </w:tcPr>
          <w:p w14:paraId="77E9B320" w14:textId="7E44D7FE" w:rsidR="0032485C" w:rsidRPr="0046337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t xml:space="preserve">Ilość godzin przewidziana przez Zamawiającego do realizacji zadania – </w:t>
            </w:r>
            <w:r>
              <w:rPr>
                <w:bCs/>
              </w:rPr>
              <w:t>1</w:t>
            </w:r>
            <w:r w:rsidR="00556AD8">
              <w:rPr>
                <w:bCs/>
              </w:rPr>
              <w:t>9</w:t>
            </w:r>
            <w:r w:rsidRPr="0032485C">
              <w:rPr>
                <w:bCs/>
              </w:rPr>
              <w:t>.</w:t>
            </w:r>
          </w:p>
        </w:tc>
      </w:tr>
      <w:tr w:rsidR="002B378F" w:rsidRPr="0046337C" w14:paraId="711BEA17" w14:textId="77777777" w:rsidTr="00797944">
        <w:tc>
          <w:tcPr>
            <w:tcW w:w="9628" w:type="dxa"/>
          </w:tcPr>
          <w:p w14:paraId="1EBA6E08" w14:textId="51AE3431" w:rsidR="002B378F" w:rsidRPr="0032485C" w:rsidRDefault="002B378F" w:rsidP="0046337C">
            <w:pPr>
              <w:rPr>
                <w:bCs/>
              </w:rPr>
            </w:pPr>
            <w:r w:rsidRPr="002B378F">
              <w:rPr>
                <w:bCs/>
              </w:rPr>
              <w:t xml:space="preserve">W ramach przedmiotu zamówienia Wykonawca przekaże Zamawiającemu do wskazanego zakresu tematycznego:Opis kwalifikacji zgodny z ZSK, dokumentację gotową do wdrożenia do ZSK oraz dokumentację kursu - preferowana forma materiałów szkoleniowych to skrypt dydaktyczny (*.pdf oraz </w:t>
            </w:r>
            <w:r w:rsidRPr="002B378F">
              <w:rPr>
                <w:bCs/>
              </w:rPr>
              <w:lastRenderedPageBreak/>
              <w:t>*.doc *.docx) dla uczestników i uczestniczek kursu, prezentacja multimedialna (formaty *.pdf *.pptx) dla osoby prowadzącej   szkolenie oraz test wiedzy (format *.doc *.docx).</w:t>
            </w:r>
          </w:p>
        </w:tc>
      </w:tr>
      <w:tr w:rsidR="0032485C" w:rsidRPr="0046337C" w14:paraId="5B1F9C92" w14:textId="77777777" w:rsidTr="00D24C13">
        <w:tc>
          <w:tcPr>
            <w:tcW w:w="9628" w:type="dxa"/>
            <w:shd w:val="clear" w:color="auto" w:fill="FFF2CC" w:themeFill="accent4" w:themeFillTint="33"/>
          </w:tcPr>
          <w:p w14:paraId="293E6E71" w14:textId="7816CA6D" w:rsidR="0032485C" w:rsidRPr="0032485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lastRenderedPageBreak/>
              <w:t xml:space="preserve">Część V Opracowanie opisu kwalifikacji na wzorze ZSK, </w:t>
            </w:r>
            <w:r w:rsidR="002B378F" w:rsidRPr="002B378F">
              <w:rPr>
                <w:bCs/>
              </w:rPr>
              <w:t>skryptu kursu oraz testu wiedzy do poniższego zakresu tematycznego</w:t>
            </w:r>
            <w:r w:rsidRPr="0032485C">
              <w:rPr>
                <w:bCs/>
              </w:rPr>
              <w:t>, obejmującego średnio 17 godzin dydaktycznych (+/- 2 godziny):</w:t>
            </w:r>
          </w:p>
        </w:tc>
      </w:tr>
      <w:tr w:rsidR="0032485C" w:rsidRPr="0046337C" w14:paraId="1384B229" w14:textId="77777777" w:rsidTr="002B5450">
        <w:tc>
          <w:tcPr>
            <w:tcW w:w="9628" w:type="dxa"/>
          </w:tcPr>
          <w:p w14:paraId="40E276C0" w14:textId="384C1C0C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Odczyt danych, monitoring i reagowanie na błędy,</w:t>
            </w:r>
          </w:p>
          <w:p w14:paraId="4AF274BF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Inne systemy komunikacji (płatności, Plug &amp; Charge),</w:t>
            </w:r>
          </w:p>
          <w:p w14:paraId="5275AAC9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Integracja stacji ładowania w systemach operatorskich,</w:t>
            </w:r>
          </w:p>
          <w:p w14:paraId="0725D457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Budowa i funkcjonowanie systemów operatorskich (eMSP - E-Mobility Service Provider/CPO – Charging Point Operator PL: Operator Punktów Ładowania),</w:t>
            </w:r>
          </w:p>
          <w:p w14:paraId="514FAF9F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zdalny monitoring,</w:t>
            </w:r>
          </w:p>
          <w:p w14:paraId="7911526E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Podział funkcjonalny stacji ładowania pojazdów elektrycznych,</w:t>
            </w:r>
          </w:p>
          <w:p w14:paraId="289446D7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Monitorowanie i zarządzanie stacjami ładowania,</w:t>
            </w:r>
          </w:p>
          <w:p w14:paraId="5B6E69C4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Zasady bezpiecznego użytkowania stacji ładowania,</w:t>
            </w:r>
          </w:p>
          <w:p w14:paraId="35DC5EDE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Umiejętności cyfrowe,</w:t>
            </w:r>
          </w:p>
          <w:p w14:paraId="007494FF" w14:textId="41E62B9F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Umiejętności związane z transformacją ekologiczną (tzw. zielone umiejętności),</w:t>
            </w:r>
          </w:p>
        </w:tc>
      </w:tr>
      <w:tr w:rsidR="0032485C" w:rsidRPr="0046337C" w14:paraId="2B96CFCE" w14:textId="77777777" w:rsidTr="002B5450">
        <w:tc>
          <w:tcPr>
            <w:tcW w:w="9628" w:type="dxa"/>
          </w:tcPr>
          <w:p w14:paraId="297FEC3E" w14:textId="72018B69" w:rsidR="0032485C" w:rsidRPr="0046337C" w:rsidDel="0032485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t xml:space="preserve">Ilość godzin przewidziana przez Zamawiającego do realizacji zadania – </w:t>
            </w:r>
            <w:r>
              <w:rPr>
                <w:bCs/>
              </w:rPr>
              <w:t>2</w:t>
            </w:r>
            <w:r w:rsidR="00556AD8">
              <w:rPr>
                <w:bCs/>
              </w:rPr>
              <w:t>4</w:t>
            </w:r>
            <w:r w:rsidRPr="0032485C">
              <w:rPr>
                <w:bCs/>
              </w:rPr>
              <w:t>.</w:t>
            </w:r>
          </w:p>
        </w:tc>
      </w:tr>
      <w:tr w:rsidR="002B378F" w:rsidRPr="0046337C" w14:paraId="551A6258" w14:textId="77777777" w:rsidTr="002B5450">
        <w:tc>
          <w:tcPr>
            <w:tcW w:w="9628" w:type="dxa"/>
          </w:tcPr>
          <w:p w14:paraId="34344A7D" w14:textId="27BF77BC" w:rsidR="002B378F" w:rsidRPr="0032485C" w:rsidRDefault="002B378F" w:rsidP="0046337C">
            <w:pPr>
              <w:rPr>
                <w:bCs/>
              </w:rPr>
            </w:pPr>
            <w:r w:rsidRPr="002B378F">
              <w:rPr>
                <w:bCs/>
              </w:rPr>
              <w:t>W ramach przedmiotu zamówienia Wykonawca przekaże Zamawiającemu do wskazanego zakresu tematycznego:</w:t>
            </w:r>
            <w:r w:rsidR="001005F7">
              <w:rPr>
                <w:bCs/>
              </w:rPr>
              <w:t xml:space="preserve"> </w:t>
            </w:r>
            <w:r w:rsidRPr="002B378F">
              <w:rPr>
                <w:bCs/>
              </w:rPr>
              <w:t>Opis kwalifikacji zgodny z ZSK, dokumentację gotową do wdrożenia do ZSK oraz dokumentację kursu - preferowana forma materiałów szkoleniowych to skrypt dydaktyczny (*.pdf oraz *.doc *.docx) dla uczestników i uczestniczek kursu, prezentacja multimedialna (formaty *.pdf *.pptx) dla osoby prowadzącej   szkolenie oraz test wiedzy (format *.doc *.docx).</w:t>
            </w:r>
          </w:p>
        </w:tc>
      </w:tr>
      <w:tr w:rsidR="0032485C" w:rsidRPr="0046337C" w14:paraId="40AAEB50" w14:textId="77777777" w:rsidTr="00D24C13">
        <w:tc>
          <w:tcPr>
            <w:tcW w:w="9628" w:type="dxa"/>
            <w:shd w:val="clear" w:color="auto" w:fill="FFF2CC" w:themeFill="accent4" w:themeFillTint="33"/>
          </w:tcPr>
          <w:p w14:paraId="07A42EFA" w14:textId="5EE4517B" w:rsidR="0032485C" w:rsidRPr="0032485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t>Część V</w:t>
            </w:r>
            <w:r>
              <w:rPr>
                <w:bCs/>
              </w:rPr>
              <w:t>I</w:t>
            </w:r>
            <w:r w:rsidRPr="0032485C">
              <w:rPr>
                <w:bCs/>
              </w:rPr>
              <w:t xml:space="preserve"> Opracowanie opisu kwalifikacji na wzorze ZSK, </w:t>
            </w:r>
            <w:r w:rsidR="002B378F" w:rsidRPr="002B378F">
              <w:rPr>
                <w:bCs/>
              </w:rPr>
              <w:t>skryptu kursu oraz testu wiedzy do poniższego zakresu tematycznego</w:t>
            </w:r>
            <w:r w:rsidRPr="0032485C">
              <w:rPr>
                <w:bCs/>
              </w:rPr>
              <w:t>, obejmującego średnio 17 godzin dydaktycznych (+/- 2 godziny):</w:t>
            </w:r>
          </w:p>
        </w:tc>
      </w:tr>
      <w:tr w:rsidR="0032485C" w:rsidRPr="0046337C" w14:paraId="577FE5BA" w14:textId="77777777" w:rsidTr="00BE5CC6">
        <w:tc>
          <w:tcPr>
            <w:tcW w:w="9628" w:type="dxa"/>
          </w:tcPr>
          <w:p w14:paraId="4621F158" w14:textId="6845A381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Podział funkcjonalny stacji ładowania pojazdów elektrycznych,</w:t>
            </w:r>
          </w:p>
          <w:p w14:paraId="1F34873A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Monitorowanie i zarządzanie stacjami ładowania,</w:t>
            </w:r>
          </w:p>
          <w:p w14:paraId="3D346FC5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Zasady bezpiecznego użytkowania stacji ładowania,</w:t>
            </w:r>
          </w:p>
          <w:p w14:paraId="1FB0BF25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lastRenderedPageBreak/>
              <w:t>- Wytyczne dla publicznych stacji ładowania pojazdów elektrycznych,</w:t>
            </w:r>
          </w:p>
          <w:p w14:paraId="5AA1BB77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Proces inwestycyjny budowy stacji ładowania,</w:t>
            </w:r>
          </w:p>
          <w:p w14:paraId="09A1B9F2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Instalacja stacji ładowania,</w:t>
            </w:r>
          </w:p>
          <w:p w14:paraId="1C673A1B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Rodzaje czynności serwisowych stacji ładowania,</w:t>
            </w:r>
          </w:p>
          <w:p w14:paraId="3F2CD255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Procedury serwisowe stacji ładowania,</w:t>
            </w:r>
          </w:p>
          <w:p w14:paraId="358DED62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Pomiary elektryczne stacji ładowania,</w:t>
            </w:r>
          </w:p>
          <w:p w14:paraId="20D88EA9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Przykładowe usterki i sposoby ich naprawy,</w:t>
            </w:r>
          </w:p>
          <w:p w14:paraId="2EE5BCDE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Zasady bezpiecznego serwisowania i użytkowania stacji ładowania,</w:t>
            </w:r>
          </w:p>
          <w:p w14:paraId="3E8B5176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Trendy rozwojowe w stacjach ładowania (HPC - High Power Charging, MCS - Megawatt Charging System),</w:t>
            </w:r>
          </w:p>
          <w:p w14:paraId="01C0FA48" w14:textId="77777777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Umiejętności cyfrowe,</w:t>
            </w:r>
          </w:p>
          <w:p w14:paraId="2B93931F" w14:textId="1896246B" w:rsidR="0032485C" w:rsidRPr="0046337C" w:rsidRDefault="0032485C" w:rsidP="0046337C">
            <w:pPr>
              <w:rPr>
                <w:bCs/>
              </w:rPr>
            </w:pPr>
            <w:r w:rsidRPr="0046337C">
              <w:rPr>
                <w:bCs/>
              </w:rPr>
              <w:t>- Umiejętności związane z transformacją ekologiczną (tzw. zielone umiejętności)</w:t>
            </w:r>
            <w:r w:rsidR="00E00F78">
              <w:rPr>
                <w:bCs/>
              </w:rPr>
              <w:t>.</w:t>
            </w:r>
          </w:p>
        </w:tc>
      </w:tr>
      <w:tr w:rsidR="0032485C" w:rsidRPr="0046337C" w14:paraId="1CBE4724" w14:textId="77777777" w:rsidTr="00BE5CC6">
        <w:tc>
          <w:tcPr>
            <w:tcW w:w="9628" w:type="dxa"/>
          </w:tcPr>
          <w:p w14:paraId="567334D2" w14:textId="32990014" w:rsidR="0032485C" w:rsidRPr="0046337C" w:rsidDel="0032485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lastRenderedPageBreak/>
              <w:t>Ilość godzin przewidziana przez Zamawiającego do realizacji zadania – 2</w:t>
            </w:r>
            <w:r w:rsidR="00556AD8">
              <w:rPr>
                <w:bCs/>
              </w:rPr>
              <w:t>9</w:t>
            </w:r>
            <w:r w:rsidRPr="0032485C">
              <w:rPr>
                <w:bCs/>
              </w:rPr>
              <w:t>.</w:t>
            </w:r>
          </w:p>
        </w:tc>
      </w:tr>
      <w:tr w:rsidR="002B378F" w:rsidRPr="0046337C" w14:paraId="672E8F77" w14:textId="77777777" w:rsidTr="00BE5CC6">
        <w:tc>
          <w:tcPr>
            <w:tcW w:w="9628" w:type="dxa"/>
          </w:tcPr>
          <w:p w14:paraId="2E46A4D7" w14:textId="583CFDA9" w:rsidR="002B378F" w:rsidRPr="0032485C" w:rsidRDefault="002B378F" w:rsidP="0046337C">
            <w:pPr>
              <w:rPr>
                <w:bCs/>
              </w:rPr>
            </w:pPr>
            <w:r w:rsidRPr="002B378F">
              <w:rPr>
                <w:bCs/>
              </w:rPr>
              <w:t>W ramach przedmiotu zamówienia Wykonawca przekaże Zamawiającemu do wskazanego zakresu tematycznego:Opis kwalifikacji zgodny z ZSK, dokumentację gotową do wdrożenia do ZSK oraz dokumentację kursu - preferowana forma materiałów szkoleniowych to skrypt dydaktyczny (*.pdf oraz *.doc *.docx) dla uczestników i uczestniczek kursu, prezentacja multimedialna (formaty *.pdf *.pptx) dla osoby prowadzącej   szkolenie oraz test wiedzy (format *.doc *.docx).</w:t>
            </w:r>
          </w:p>
        </w:tc>
      </w:tr>
      <w:tr w:rsidR="0032485C" w:rsidRPr="0046337C" w14:paraId="1ED0A0C9" w14:textId="77777777" w:rsidTr="00D24C13">
        <w:tc>
          <w:tcPr>
            <w:tcW w:w="9628" w:type="dxa"/>
            <w:shd w:val="clear" w:color="auto" w:fill="FFF2CC" w:themeFill="accent4" w:themeFillTint="33"/>
          </w:tcPr>
          <w:p w14:paraId="6E1460C0" w14:textId="1360FB3D" w:rsidR="00A80A5F" w:rsidRPr="0032485C" w:rsidRDefault="0032485C" w:rsidP="0046337C">
            <w:pPr>
              <w:rPr>
                <w:bCs/>
              </w:rPr>
            </w:pPr>
            <w:r w:rsidRPr="0032485C">
              <w:rPr>
                <w:bCs/>
              </w:rPr>
              <w:t>Część VII</w:t>
            </w:r>
            <w:r w:rsidR="00E00F78">
              <w:rPr>
                <w:bCs/>
              </w:rPr>
              <w:t>.</w:t>
            </w:r>
            <w:r w:rsidRPr="0032485C">
              <w:rPr>
                <w:bCs/>
              </w:rPr>
              <w:t xml:space="preserve"> </w:t>
            </w:r>
            <w:r w:rsidR="00A80A5F">
              <w:rPr>
                <w:bCs/>
              </w:rPr>
              <w:t>T</w:t>
            </w:r>
            <w:r w:rsidR="00A80A5F" w:rsidRPr="00A80A5F">
              <w:rPr>
                <w:bCs/>
              </w:rPr>
              <w:t>estowanie, ocen</w:t>
            </w:r>
            <w:r w:rsidR="00A80A5F">
              <w:rPr>
                <w:bCs/>
              </w:rPr>
              <w:t>a</w:t>
            </w:r>
            <w:r w:rsidR="00A80A5F" w:rsidRPr="00A80A5F">
              <w:rPr>
                <w:bCs/>
              </w:rPr>
              <w:t xml:space="preserve"> i popraw</w:t>
            </w:r>
            <w:r w:rsidR="00A80A5F">
              <w:rPr>
                <w:bCs/>
              </w:rPr>
              <w:t>a</w:t>
            </w:r>
            <w:r w:rsidR="00A80A5F" w:rsidRPr="00A80A5F">
              <w:rPr>
                <w:bCs/>
              </w:rPr>
              <w:t xml:space="preserve"> przygotowanego w ramach części 1 – </w:t>
            </w:r>
            <w:r w:rsidR="001005F7">
              <w:rPr>
                <w:bCs/>
              </w:rPr>
              <w:t>6</w:t>
            </w:r>
            <w:r w:rsidR="00A80A5F">
              <w:rPr>
                <w:bCs/>
              </w:rPr>
              <w:t xml:space="preserve">: </w:t>
            </w:r>
            <w:r w:rsidRPr="0032485C">
              <w:rPr>
                <w:bCs/>
              </w:rPr>
              <w:t>opisu kwalifikacji na wzorze ZSK, skryptu do kursu oraz zestawu pytań egzaminacyjnych</w:t>
            </w:r>
            <w:r w:rsidR="00A80A5F">
              <w:rPr>
                <w:bCs/>
              </w:rPr>
              <w:t>.</w:t>
            </w:r>
          </w:p>
        </w:tc>
      </w:tr>
      <w:tr w:rsidR="00E00F78" w:rsidRPr="0046337C" w14:paraId="4FF24AC2" w14:textId="77777777" w:rsidTr="00BE5CC6">
        <w:tc>
          <w:tcPr>
            <w:tcW w:w="9628" w:type="dxa"/>
          </w:tcPr>
          <w:p w14:paraId="65780DCE" w14:textId="6A82F8C8" w:rsidR="00E00F78" w:rsidRPr="00E00F78" w:rsidRDefault="001005F7" w:rsidP="00E00F78">
            <w:pPr>
              <w:rPr>
                <w:bCs/>
              </w:rPr>
            </w:pPr>
            <w:r w:rsidRPr="00E00F78">
              <w:rPr>
                <w:bCs/>
              </w:rPr>
              <w:t>Zamawiający</w:t>
            </w:r>
            <w:r w:rsidR="00E00F78" w:rsidRPr="00E00F78">
              <w:rPr>
                <w:bCs/>
              </w:rPr>
              <w:t xml:space="preserve"> szacuje, że testowanie i poprawa materiałów powinna zająć Wykonawcy 2</w:t>
            </w:r>
            <w:r w:rsidR="00556AD8">
              <w:rPr>
                <w:bCs/>
              </w:rPr>
              <w:t>4</w:t>
            </w:r>
            <w:r w:rsidR="00E00F78" w:rsidRPr="00E00F78">
              <w:rPr>
                <w:bCs/>
              </w:rPr>
              <w:t xml:space="preserve"> godzin</w:t>
            </w:r>
            <w:r w:rsidR="00556AD8">
              <w:rPr>
                <w:bCs/>
              </w:rPr>
              <w:t>y</w:t>
            </w:r>
            <w:r w:rsidR="00E00F78" w:rsidRPr="00E00F78">
              <w:rPr>
                <w:bCs/>
              </w:rPr>
              <w:t>.</w:t>
            </w:r>
          </w:p>
          <w:p w14:paraId="5F580CDC" w14:textId="76FA6B34" w:rsidR="00E00F78" w:rsidRPr="0032485C" w:rsidRDefault="00E00F78" w:rsidP="00E00F78">
            <w:pPr>
              <w:rPr>
                <w:bCs/>
              </w:rPr>
            </w:pPr>
            <w:r w:rsidRPr="00E00F78">
              <w:rPr>
                <w:bCs/>
              </w:rPr>
              <w:t>Wykonawca we współpracy z Zamawiajacym zorganizuje co najmniej 3 spotkania z wyko</w:t>
            </w:r>
            <w:r>
              <w:rPr>
                <w:bCs/>
              </w:rPr>
              <w:t>n</w:t>
            </w:r>
            <w:r w:rsidRPr="00E00F78">
              <w:rPr>
                <w:bCs/>
              </w:rPr>
              <w:t xml:space="preserve">awcami części 1 – </w:t>
            </w:r>
            <w:r w:rsidR="001005F7">
              <w:rPr>
                <w:bCs/>
              </w:rPr>
              <w:t>6</w:t>
            </w:r>
            <w:r w:rsidRPr="00E00F78">
              <w:rPr>
                <w:bCs/>
              </w:rPr>
              <w:t xml:space="preserve"> w celu omówienia proponowanych zmian.</w:t>
            </w:r>
          </w:p>
        </w:tc>
      </w:tr>
    </w:tbl>
    <w:p w14:paraId="14075CA1" w14:textId="77777777" w:rsidR="0046337C" w:rsidRPr="0046337C" w:rsidRDefault="0046337C" w:rsidP="0046337C">
      <w:pPr>
        <w:rPr>
          <w:bCs/>
        </w:rPr>
      </w:pPr>
    </w:p>
    <w:p w14:paraId="3CCCE873" w14:textId="77777777" w:rsidR="0046337C" w:rsidRPr="00FF7483" w:rsidRDefault="0046337C" w:rsidP="00FF7483"/>
    <w:sectPr w:rsidR="0046337C" w:rsidRPr="00FF7483" w:rsidSect="00C17425">
      <w:headerReference w:type="default" r:id="rId9"/>
      <w:footerReference w:type="default" r:id="rId10"/>
      <w:pgSz w:w="11906" w:h="16838"/>
      <w:pgMar w:top="2907" w:right="1134" w:bottom="1701" w:left="1134" w:header="709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C7EA" w14:textId="77777777" w:rsidR="00AA7EE0" w:rsidRDefault="00AA7EE0" w:rsidP="002F7548">
      <w:pPr>
        <w:spacing w:after="0" w:line="240" w:lineRule="auto"/>
      </w:pPr>
      <w:r>
        <w:separator/>
      </w:r>
    </w:p>
  </w:endnote>
  <w:endnote w:type="continuationSeparator" w:id="0">
    <w:p w14:paraId="1DE0B15F" w14:textId="77777777" w:rsidR="00AA7EE0" w:rsidRDefault="00AA7EE0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186557"/>
      <w:docPartObj>
        <w:docPartGallery w:val="Page Numbers (Bottom of Page)"/>
        <w:docPartUnique/>
      </w:docPartObj>
    </w:sdtPr>
    <w:sdtContent>
      <w:p w14:paraId="755C4EAE" w14:textId="497EA462" w:rsidR="00B83276" w:rsidRDefault="00B832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E13501" w14:textId="77777777" w:rsidR="00B83276" w:rsidRDefault="00B83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01A6" w14:textId="77777777" w:rsidR="00AA7EE0" w:rsidRDefault="00AA7EE0" w:rsidP="002F7548">
      <w:pPr>
        <w:spacing w:after="0" w:line="240" w:lineRule="auto"/>
      </w:pPr>
      <w:r>
        <w:separator/>
      </w:r>
    </w:p>
  </w:footnote>
  <w:footnote w:type="continuationSeparator" w:id="0">
    <w:p w14:paraId="407041F1" w14:textId="77777777" w:rsidR="00AA7EE0" w:rsidRDefault="00AA7EE0" w:rsidP="002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7322" w14:textId="5F8D5C7E" w:rsidR="00657C2D" w:rsidRPr="009710B8" w:rsidRDefault="00657C2D" w:rsidP="004567B4">
    <w:pPr>
      <w:spacing w:after="0" w:line="240" w:lineRule="auto"/>
      <w:jc w:val="right"/>
      <w:rPr>
        <w:b/>
        <w:i/>
        <w:sz w:val="16"/>
        <w:szCs w:val="16"/>
      </w:rPr>
    </w:pPr>
    <w:r>
      <w:tab/>
    </w:r>
  </w:p>
  <w:p w14:paraId="368BE981" w14:textId="6BC8C924" w:rsidR="00657C2D" w:rsidRPr="009710B8" w:rsidRDefault="00657C2D" w:rsidP="009710B8">
    <w:pPr>
      <w:spacing w:after="0" w:line="240" w:lineRule="auto"/>
      <w:rPr>
        <w:noProof/>
        <w:lang w:eastAsia="pl-PL"/>
      </w:rPr>
    </w:pPr>
  </w:p>
  <w:p w14:paraId="556CD196" w14:textId="10D953A8" w:rsidR="00657C2D" w:rsidRDefault="00657C2D" w:rsidP="009B40C0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 w:rsidRPr="009710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05D6D81" wp14:editId="7C6B04F5">
          <wp:simplePos x="0" y="0"/>
          <wp:positionH relativeFrom="margin">
            <wp:align>left</wp:align>
          </wp:positionH>
          <wp:positionV relativeFrom="paragraph">
            <wp:posOffset>75565</wp:posOffset>
          </wp:positionV>
          <wp:extent cx="6086475" cy="65722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715921"/>
    <w:multiLevelType w:val="hybridMultilevel"/>
    <w:tmpl w:val="84827AF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13983C"/>
    <w:multiLevelType w:val="hybridMultilevel"/>
    <w:tmpl w:val="C5D6F0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AC8DF3"/>
    <w:multiLevelType w:val="hybridMultilevel"/>
    <w:tmpl w:val="8A273A5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387676"/>
    <w:multiLevelType w:val="hybridMultilevel"/>
    <w:tmpl w:val="7624814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D387494"/>
    <w:multiLevelType w:val="hybridMultilevel"/>
    <w:tmpl w:val="1FBE6C4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9E0DBF1"/>
    <w:multiLevelType w:val="hybridMultilevel"/>
    <w:tmpl w:val="B9FFE14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2647E3"/>
    <w:multiLevelType w:val="hybridMultilevel"/>
    <w:tmpl w:val="2C88E1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8D1380C"/>
    <w:multiLevelType w:val="hybridMultilevel"/>
    <w:tmpl w:val="9CA054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869633F"/>
    <w:multiLevelType w:val="hybridMultilevel"/>
    <w:tmpl w:val="D66D3A1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AC6EF99"/>
    <w:multiLevelType w:val="hybridMultilevel"/>
    <w:tmpl w:val="AD6EEAF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59D470D"/>
    <w:multiLevelType w:val="hybridMultilevel"/>
    <w:tmpl w:val="158115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81E935A"/>
    <w:multiLevelType w:val="hybridMultilevel"/>
    <w:tmpl w:val="4651DC1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3652C0B"/>
    <w:multiLevelType w:val="hybridMultilevel"/>
    <w:tmpl w:val="7DA6B97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0AE3509"/>
    <w:multiLevelType w:val="hybridMultilevel"/>
    <w:tmpl w:val="326DE5E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1ACC975"/>
    <w:multiLevelType w:val="hybridMultilevel"/>
    <w:tmpl w:val="F1820FD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CA8113E"/>
    <w:multiLevelType w:val="hybridMultilevel"/>
    <w:tmpl w:val="B68490B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1AC4632"/>
    <w:multiLevelType w:val="hybridMultilevel"/>
    <w:tmpl w:val="F850990E"/>
    <w:lvl w:ilvl="0" w:tplc="524A74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414FE"/>
    <w:multiLevelType w:val="hybridMultilevel"/>
    <w:tmpl w:val="32F676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705AB6"/>
    <w:multiLevelType w:val="hybridMultilevel"/>
    <w:tmpl w:val="80D5754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69A7C09"/>
    <w:multiLevelType w:val="hybridMultilevel"/>
    <w:tmpl w:val="3C40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46618A"/>
    <w:multiLevelType w:val="hybridMultilevel"/>
    <w:tmpl w:val="93D01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1C7778"/>
    <w:multiLevelType w:val="hybridMultilevel"/>
    <w:tmpl w:val="0E2AB6AE"/>
    <w:lvl w:ilvl="0" w:tplc="04150011">
      <w:start w:val="1"/>
      <w:numFmt w:val="decimal"/>
      <w:lvlText w:val="%1)"/>
      <w:lvlJc w:val="left"/>
      <w:pPr>
        <w:ind w:left="5812" w:hanging="283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813479"/>
    <w:multiLevelType w:val="hybridMultilevel"/>
    <w:tmpl w:val="57E6A68E"/>
    <w:lvl w:ilvl="0" w:tplc="B48C0D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FB07E9D"/>
    <w:multiLevelType w:val="hybridMultilevel"/>
    <w:tmpl w:val="9EA4A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A9548C"/>
    <w:multiLevelType w:val="hybridMultilevel"/>
    <w:tmpl w:val="6C3472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394A37"/>
    <w:multiLevelType w:val="hybridMultilevel"/>
    <w:tmpl w:val="C9660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ED51C3"/>
    <w:multiLevelType w:val="hybridMultilevel"/>
    <w:tmpl w:val="56CE9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121A0B"/>
    <w:multiLevelType w:val="hybridMultilevel"/>
    <w:tmpl w:val="A97EC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1448F2"/>
    <w:multiLevelType w:val="hybridMultilevel"/>
    <w:tmpl w:val="47AA9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9C0192"/>
    <w:multiLevelType w:val="hybridMultilevel"/>
    <w:tmpl w:val="E23EE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F02F26"/>
    <w:multiLevelType w:val="hybridMultilevel"/>
    <w:tmpl w:val="782EE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763BE6"/>
    <w:multiLevelType w:val="multilevel"/>
    <w:tmpl w:val="6400BB2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8C1351"/>
    <w:multiLevelType w:val="hybridMultilevel"/>
    <w:tmpl w:val="7D8CF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46324D"/>
    <w:multiLevelType w:val="multilevel"/>
    <w:tmpl w:val="CE5A113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2A4F51"/>
    <w:multiLevelType w:val="hybridMultilevel"/>
    <w:tmpl w:val="B134C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2E412899"/>
    <w:multiLevelType w:val="hybridMultilevel"/>
    <w:tmpl w:val="5568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4602C6"/>
    <w:multiLevelType w:val="hybridMultilevel"/>
    <w:tmpl w:val="0B7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B9630A"/>
    <w:multiLevelType w:val="hybridMultilevel"/>
    <w:tmpl w:val="32EA8A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38554DCE"/>
    <w:multiLevelType w:val="hybridMultilevel"/>
    <w:tmpl w:val="DAFA2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224DDE"/>
    <w:multiLevelType w:val="hybridMultilevel"/>
    <w:tmpl w:val="D94E0E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AE0652"/>
    <w:multiLevelType w:val="hybridMultilevel"/>
    <w:tmpl w:val="3AFE8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DD0B71"/>
    <w:multiLevelType w:val="hybridMultilevel"/>
    <w:tmpl w:val="60480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02A61B"/>
    <w:multiLevelType w:val="hybridMultilevel"/>
    <w:tmpl w:val="8A51085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46946102"/>
    <w:multiLevelType w:val="hybridMultilevel"/>
    <w:tmpl w:val="F35A5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9C6449"/>
    <w:multiLevelType w:val="hybridMultilevel"/>
    <w:tmpl w:val="7F767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67B740"/>
    <w:multiLevelType w:val="hybridMultilevel"/>
    <w:tmpl w:val="48EC295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BE84819"/>
    <w:multiLevelType w:val="hybridMultilevel"/>
    <w:tmpl w:val="B13A90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961705"/>
    <w:multiLevelType w:val="hybridMultilevel"/>
    <w:tmpl w:val="E6C6DD8E"/>
    <w:lvl w:ilvl="0" w:tplc="2084F382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8312FC"/>
    <w:multiLevelType w:val="hybridMultilevel"/>
    <w:tmpl w:val="E0B07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AA36F8"/>
    <w:multiLevelType w:val="hybridMultilevel"/>
    <w:tmpl w:val="993B007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5B435713"/>
    <w:multiLevelType w:val="hybridMultilevel"/>
    <w:tmpl w:val="0F662BA4"/>
    <w:lvl w:ilvl="0" w:tplc="20466C64">
      <w:start w:val="1"/>
      <w:numFmt w:val="upperRoman"/>
      <w:lvlText w:val="%1."/>
      <w:lvlJc w:val="right"/>
      <w:pPr>
        <w:ind w:left="567" w:hanging="283"/>
      </w:pPr>
      <w:rPr>
        <w:b/>
      </w:rPr>
    </w:lvl>
    <w:lvl w:ilvl="1" w:tplc="2AE02B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33A77DE">
      <w:start w:val="1"/>
      <w:numFmt w:val="lowerLetter"/>
      <w:lvlText w:val="%3)"/>
      <w:lvlJc w:val="left"/>
      <w:pPr>
        <w:ind w:left="2835" w:hanging="283"/>
      </w:pPr>
      <w:rPr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5E24F942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5A2D89"/>
    <w:multiLevelType w:val="hybridMultilevel"/>
    <w:tmpl w:val="DB92C11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4717F84"/>
    <w:multiLevelType w:val="multilevel"/>
    <w:tmpl w:val="FAFE6BA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66052"/>
    <w:multiLevelType w:val="hybridMultilevel"/>
    <w:tmpl w:val="B262E4F2"/>
    <w:lvl w:ilvl="0" w:tplc="5B5C3334">
      <w:start w:val="4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6A604628"/>
    <w:multiLevelType w:val="hybridMultilevel"/>
    <w:tmpl w:val="AA2CFE16"/>
    <w:lvl w:ilvl="0" w:tplc="374006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59C9B1"/>
    <w:multiLevelType w:val="hybridMultilevel"/>
    <w:tmpl w:val="88572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6FD6FD66"/>
    <w:multiLevelType w:val="hybridMultilevel"/>
    <w:tmpl w:val="DD58B8A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70457D19"/>
    <w:multiLevelType w:val="hybridMultilevel"/>
    <w:tmpl w:val="0AC6317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75D70458"/>
    <w:multiLevelType w:val="hybridMultilevel"/>
    <w:tmpl w:val="BED6A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5F6143"/>
    <w:multiLevelType w:val="hybridMultilevel"/>
    <w:tmpl w:val="57E6A68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C244407"/>
    <w:multiLevelType w:val="hybridMultilevel"/>
    <w:tmpl w:val="C3DC5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05013A"/>
    <w:multiLevelType w:val="hybridMultilevel"/>
    <w:tmpl w:val="72220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045322">
    <w:abstractNumId w:val="50"/>
  </w:num>
  <w:num w:numId="2" w16cid:durableId="1203248511">
    <w:abstractNumId w:val="56"/>
  </w:num>
  <w:num w:numId="3" w16cid:durableId="705637104">
    <w:abstractNumId w:val="2"/>
  </w:num>
  <w:num w:numId="4" w16cid:durableId="340547370">
    <w:abstractNumId w:val="6"/>
  </w:num>
  <w:num w:numId="5" w16cid:durableId="173959946">
    <w:abstractNumId w:val="11"/>
  </w:num>
  <w:num w:numId="6" w16cid:durableId="1504591909">
    <w:abstractNumId w:val="1"/>
  </w:num>
  <w:num w:numId="7" w16cid:durableId="1327974177">
    <w:abstractNumId w:val="46"/>
  </w:num>
  <w:num w:numId="8" w16cid:durableId="110517785">
    <w:abstractNumId w:val="13"/>
  </w:num>
  <w:num w:numId="9" w16cid:durableId="2037542470">
    <w:abstractNumId w:val="8"/>
  </w:num>
  <w:num w:numId="10" w16cid:durableId="1349912025">
    <w:abstractNumId w:val="10"/>
  </w:num>
  <w:num w:numId="11" w16cid:durableId="1122766082">
    <w:abstractNumId w:val="14"/>
  </w:num>
  <w:num w:numId="12" w16cid:durableId="626198465">
    <w:abstractNumId w:val="12"/>
  </w:num>
  <w:num w:numId="13" w16cid:durableId="758596741">
    <w:abstractNumId w:val="0"/>
  </w:num>
  <w:num w:numId="14" w16cid:durableId="1063793120">
    <w:abstractNumId w:val="57"/>
  </w:num>
  <w:num w:numId="15" w16cid:durableId="1995835879">
    <w:abstractNumId w:val="9"/>
  </w:num>
  <w:num w:numId="16" w16cid:durableId="129979820">
    <w:abstractNumId w:val="18"/>
  </w:num>
  <w:num w:numId="17" w16cid:durableId="255601863">
    <w:abstractNumId w:val="15"/>
  </w:num>
  <w:num w:numId="18" w16cid:durableId="1765802961">
    <w:abstractNumId w:val="52"/>
  </w:num>
  <w:num w:numId="19" w16cid:durableId="524297076">
    <w:abstractNumId w:val="58"/>
  </w:num>
  <w:num w:numId="20" w16cid:durableId="598026888">
    <w:abstractNumId w:val="43"/>
  </w:num>
  <w:num w:numId="21" w16cid:durableId="1624459046">
    <w:abstractNumId w:val="7"/>
  </w:num>
  <w:num w:numId="22" w16cid:durableId="1490710798">
    <w:abstractNumId w:val="4"/>
  </w:num>
  <w:num w:numId="23" w16cid:durableId="30695742">
    <w:abstractNumId w:val="5"/>
  </w:num>
  <w:num w:numId="24" w16cid:durableId="943997793">
    <w:abstractNumId w:val="3"/>
  </w:num>
  <w:num w:numId="25" w16cid:durableId="1355569344">
    <w:abstractNumId w:val="30"/>
  </w:num>
  <w:num w:numId="26" w16cid:durableId="422729955">
    <w:abstractNumId w:val="23"/>
  </w:num>
  <w:num w:numId="27" w16cid:durableId="913005738">
    <w:abstractNumId w:val="26"/>
  </w:num>
  <w:num w:numId="28" w16cid:durableId="436758016">
    <w:abstractNumId w:val="31"/>
  </w:num>
  <w:num w:numId="29" w16cid:durableId="1382711090">
    <w:abstractNumId w:val="33"/>
  </w:num>
  <w:num w:numId="30" w16cid:durableId="201853387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272024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9405001">
    <w:abstractNumId w:val="5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656829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4350267">
    <w:abstractNumId w:val="21"/>
  </w:num>
  <w:num w:numId="35" w16cid:durableId="153048610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29784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37132801">
    <w:abstractNumId w:val="45"/>
  </w:num>
  <w:num w:numId="38" w16cid:durableId="990527167">
    <w:abstractNumId w:val="39"/>
  </w:num>
  <w:num w:numId="39" w16cid:durableId="1704361487">
    <w:abstractNumId w:val="51"/>
  </w:num>
  <w:num w:numId="40" w16cid:durableId="1247769452">
    <w:abstractNumId w:val="44"/>
  </w:num>
  <w:num w:numId="41" w16cid:durableId="2045592234">
    <w:abstractNumId w:val="41"/>
  </w:num>
  <w:num w:numId="42" w16cid:durableId="623924541">
    <w:abstractNumId w:val="22"/>
  </w:num>
  <w:num w:numId="43" w16cid:durableId="135076421">
    <w:abstractNumId w:val="60"/>
  </w:num>
  <w:num w:numId="44" w16cid:durableId="1870291756">
    <w:abstractNumId w:val="61"/>
  </w:num>
  <w:num w:numId="45" w16cid:durableId="1987315203">
    <w:abstractNumId w:val="27"/>
  </w:num>
  <w:num w:numId="46" w16cid:durableId="664362338">
    <w:abstractNumId w:val="20"/>
  </w:num>
  <w:num w:numId="47" w16cid:durableId="211887082">
    <w:abstractNumId w:val="17"/>
  </w:num>
  <w:num w:numId="48" w16cid:durableId="829952498">
    <w:abstractNumId w:val="28"/>
  </w:num>
  <w:num w:numId="49" w16cid:durableId="346759608">
    <w:abstractNumId w:val="34"/>
  </w:num>
  <w:num w:numId="50" w16cid:durableId="1253246666">
    <w:abstractNumId w:val="29"/>
  </w:num>
  <w:num w:numId="51" w16cid:durableId="2051298910">
    <w:abstractNumId w:val="36"/>
  </w:num>
  <w:num w:numId="52" w16cid:durableId="965500645">
    <w:abstractNumId w:val="49"/>
  </w:num>
  <w:num w:numId="53" w16cid:durableId="555311888">
    <w:abstractNumId w:val="55"/>
  </w:num>
  <w:num w:numId="54" w16cid:durableId="939601984">
    <w:abstractNumId w:val="38"/>
  </w:num>
  <w:num w:numId="55" w16cid:durableId="1222716731">
    <w:abstractNumId w:val="53"/>
  </w:num>
  <w:num w:numId="56" w16cid:durableId="576747104">
    <w:abstractNumId w:val="19"/>
  </w:num>
  <w:num w:numId="57" w16cid:durableId="1576629966">
    <w:abstractNumId w:val="62"/>
  </w:num>
  <w:num w:numId="58" w16cid:durableId="868689337">
    <w:abstractNumId w:val="47"/>
  </w:num>
  <w:num w:numId="59" w16cid:durableId="1985424284">
    <w:abstractNumId w:val="37"/>
  </w:num>
  <w:num w:numId="60" w16cid:durableId="1998460646">
    <w:abstractNumId w:val="40"/>
  </w:num>
  <w:num w:numId="61" w16cid:durableId="916868763">
    <w:abstractNumId w:val="24"/>
  </w:num>
  <w:num w:numId="62" w16cid:durableId="855002198">
    <w:abstractNumId w:val="16"/>
  </w:num>
  <w:num w:numId="63" w16cid:durableId="1602954992">
    <w:abstractNumId w:val="25"/>
  </w:num>
  <w:num w:numId="64" w16cid:durableId="2041740583">
    <w:abstractNumId w:val="32"/>
  </w:num>
  <w:num w:numId="65" w16cid:durableId="139481640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48"/>
    <w:rsid w:val="00013878"/>
    <w:rsid w:val="00036855"/>
    <w:rsid w:val="00072614"/>
    <w:rsid w:val="000831FA"/>
    <w:rsid w:val="00095E91"/>
    <w:rsid w:val="000A1B13"/>
    <w:rsid w:val="000B47D1"/>
    <w:rsid w:val="0010033C"/>
    <w:rsid w:val="001005F7"/>
    <w:rsid w:val="00107C1A"/>
    <w:rsid w:val="00135296"/>
    <w:rsid w:val="00147C9D"/>
    <w:rsid w:val="0016672A"/>
    <w:rsid w:val="00170367"/>
    <w:rsid w:val="00184482"/>
    <w:rsid w:val="00190C60"/>
    <w:rsid w:val="00191587"/>
    <w:rsid w:val="00194781"/>
    <w:rsid w:val="001B167A"/>
    <w:rsid w:val="001B4873"/>
    <w:rsid w:val="001C362C"/>
    <w:rsid w:val="001C718E"/>
    <w:rsid w:val="001D4740"/>
    <w:rsid w:val="00217163"/>
    <w:rsid w:val="00220606"/>
    <w:rsid w:val="00264B8B"/>
    <w:rsid w:val="002977EE"/>
    <w:rsid w:val="002B378F"/>
    <w:rsid w:val="002C499C"/>
    <w:rsid w:val="002D4E89"/>
    <w:rsid w:val="002E226F"/>
    <w:rsid w:val="002E53F3"/>
    <w:rsid w:val="002F0AC1"/>
    <w:rsid w:val="002F7548"/>
    <w:rsid w:val="00314F43"/>
    <w:rsid w:val="003157F7"/>
    <w:rsid w:val="0032485C"/>
    <w:rsid w:val="0034544D"/>
    <w:rsid w:val="0035533A"/>
    <w:rsid w:val="0040400D"/>
    <w:rsid w:val="0040750E"/>
    <w:rsid w:val="004567B4"/>
    <w:rsid w:val="0045682F"/>
    <w:rsid w:val="0046337C"/>
    <w:rsid w:val="00473910"/>
    <w:rsid w:val="00476229"/>
    <w:rsid w:val="0049252E"/>
    <w:rsid w:val="004E104F"/>
    <w:rsid w:val="004F504C"/>
    <w:rsid w:val="004F79BA"/>
    <w:rsid w:val="00525D3D"/>
    <w:rsid w:val="00545BBE"/>
    <w:rsid w:val="00556AD8"/>
    <w:rsid w:val="00580A58"/>
    <w:rsid w:val="00582F98"/>
    <w:rsid w:val="0059125E"/>
    <w:rsid w:val="005972F9"/>
    <w:rsid w:val="005B266B"/>
    <w:rsid w:val="005D2239"/>
    <w:rsid w:val="005F1A51"/>
    <w:rsid w:val="00651B1B"/>
    <w:rsid w:val="006540C9"/>
    <w:rsid w:val="006558BF"/>
    <w:rsid w:val="006565C7"/>
    <w:rsid w:val="00657C2D"/>
    <w:rsid w:val="00680421"/>
    <w:rsid w:val="006A2BF1"/>
    <w:rsid w:val="006C0660"/>
    <w:rsid w:val="006E2375"/>
    <w:rsid w:val="006F3F85"/>
    <w:rsid w:val="007049F1"/>
    <w:rsid w:val="00722F22"/>
    <w:rsid w:val="00746FEF"/>
    <w:rsid w:val="0075430B"/>
    <w:rsid w:val="0077583E"/>
    <w:rsid w:val="00777F82"/>
    <w:rsid w:val="00785FBC"/>
    <w:rsid w:val="007973CD"/>
    <w:rsid w:val="007B19D6"/>
    <w:rsid w:val="007B5BE4"/>
    <w:rsid w:val="007B6EC6"/>
    <w:rsid w:val="007D6F21"/>
    <w:rsid w:val="007E27F3"/>
    <w:rsid w:val="00802E82"/>
    <w:rsid w:val="00806E11"/>
    <w:rsid w:val="008379DE"/>
    <w:rsid w:val="00855526"/>
    <w:rsid w:val="00876B70"/>
    <w:rsid w:val="00895D57"/>
    <w:rsid w:val="008A4BA6"/>
    <w:rsid w:val="008B3F72"/>
    <w:rsid w:val="008C413A"/>
    <w:rsid w:val="008C6538"/>
    <w:rsid w:val="008E0FE4"/>
    <w:rsid w:val="008E535A"/>
    <w:rsid w:val="008F417D"/>
    <w:rsid w:val="008F512B"/>
    <w:rsid w:val="009004FF"/>
    <w:rsid w:val="0090429C"/>
    <w:rsid w:val="0090480F"/>
    <w:rsid w:val="00907082"/>
    <w:rsid w:val="00923C93"/>
    <w:rsid w:val="009352C6"/>
    <w:rsid w:val="009525BE"/>
    <w:rsid w:val="009629E7"/>
    <w:rsid w:val="009710B8"/>
    <w:rsid w:val="009809C3"/>
    <w:rsid w:val="00996240"/>
    <w:rsid w:val="009A11E9"/>
    <w:rsid w:val="009A629E"/>
    <w:rsid w:val="009B2FD4"/>
    <w:rsid w:val="009B40C0"/>
    <w:rsid w:val="009C3135"/>
    <w:rsid w:val="009C6D1C"/>
    <w:rsid w:val="009D1D2F"/>
    <w:rsid w:val="009E5F91"/>
    <w:rsid w:val="00A049B5"/>
    <w:rsid w:val="00A23824"/>
    <w:rsid w:val="00A278C3"/>
    <w:rsid w:val="00A43C68"/>
    <w:rsid w:val="00A52B2B"/>
    <w:rsid w:val="00A80A5F"/>
    <w:rsid w:val="00A95CF7"/>
    <w:rsid w:val="00AA7BD4"/>
    <w:rsid w:val="00AA7EE0"/>
    <w:rsid w:val="00AB22BD"/>
    <w:rsid w:val="00AE2EDD"/>
    <w:rsid w:val="00AE43D7"/>
    <w:rsid w:val="00AF3050"/>
    <w:rsid w:val="00B5163E"/>
    <w:rsid w:val="00B74E11"/>
    <w:rsid w:val="00B76852"/>
    <w:rsid w:val="00B83276"/>
    <w:rsid w:val="00B87EEA"/>
    <w:rsid w:val="00BB6F36"/>
    <w:rsid w:val="00BC176B"/>
    <w:rsid w:val="00BC2A56"/>
    <w:rsid w:val="00BD55B8"/>
    <w:rsid w:val="00BF2681"/>
    <w:rsid w:val="00BF5DD3"/>
    <w:rsid w:val="00C0025D"/>
    <w:rsid w:val="00C0642A"/>
    <w:rsid w:val="00C128ED"/>
    <w:rsid w:val="00C17425"/>
    <w:rsid w:val="00C21CDF"/>
    <w:rsid w:val="00C22BA1"/>
    <w:rsid w:val="00C26CFC"/>
    <w:rsid w:val="00C332B1"/>
    <w:rsid w:val="00C36C60"/>
    <w:rsid w:val="00C608C4"/>
    <w:rsid w:val="00C646CA"/>
    <w:rsid w:val="00C9354C"/>
    <w:rsid w:val="00CA1119"/>
    <w:rsid w:val="00CB3DB7"/>
    <w:rsid w:val="00CB4D1B"/>
    <w:rsid w:val="00D031CD"/>
    <w:rsid w:val="00D039A2"/>
    <w:rsid w:val="00D05919"/>
    <w:rsid w:val="00D109E7"/>
    <w:rsid w:val="00D13F8A"/>
    <w:rsid w:val="00D24C13"/>
    <w:rsid w:val="00D27A33"/>
    <w:rsid w:val="00D55282"/>
    <w:rsid w:val="00D829C1"/>
    <w:rsid w:val="00DA2314"/>
    <w:rsid w:val="00DA5923"/>
    <w:rsid w:val="00DB707E"/>
    <w:rsid w:val="00DC3161"/>
    <w:rsid w:val="00DD78AB"/>
    <w:rsid w:val="00DF0F6B"/>
    <w:rsid w:val="00E00F78"/>
    <w:rsid w:val="00E07FC7"/>
    <w:rsid w:val="00E24997"/>
    <w:rsid w:val="00E458ED"/>
    <w:rsid w:val="00E45CB3"/>
    <w:rsid w:val="00E45EFC"/>
    <w:rsid w:val="00E936B0"/>
    <w:rsid w:val="00E9425A"/>
    <w:rsid w:val="00EA139A"/>
    <w:rsid w:val="00EA20A6"/>
    <w:rsid w:val="00EB7631"/>
    <w:rsid w:val="00EB7AA6"/>
    <w:rsid w:val="00EC595B"/>
    <w:rsid w:val="00ED5E5C"/>
    <w:rsid w:val="00ED7D56"/>
    <w:rsid w:val="00F031CC"/>
    <w:rsid w:val="00F24EBD"/>
    <w:rsid w:val="00F27791"/>
    <w:rsid w:val="00F37EF6"/>
    <w:rsid w:val="00F74F4F"/>
    <w:rsid w:val="00F91B03"/>
    <w:rsid w:val="00FB286F"/>
    <w:rsid w:val="00FB63DF"/>
    <w:rsid w:val="00FC2654"/>
    <w:rsid w:val="00FD170F"/>
    <w:rsid w:val="00FD45A3"/>
    <w:rsid w:val="00FD7031"/>
    <w:rsid w:val="00FF0BF6"/>
    <w:rsid w:val="00FF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8474"/>
  <w15:docId w15:val="{6710D2AA-4DF2-442A-AFFD-3175A786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5CB3"/>
    <w:pPr>
      <w:widowControl w:val="0"/>
      <w:autoSpaceDE w:val="0"/>
      <w:autoSpaceDN w:val="0"/>
      <w:spacing w:before="10" w:after="0" w:line="240" w:lineRule="auto"/>
      <w:ind w:left="24"/>
      <w:outlineLvl w:val="0"/>
    </w:pPr>
    <w:rPr>
      <w:rFonts w:ascii="Carlito" w:eastAsia="Carlito" w:hAnsi="Carlito" w:cs="Carlito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45CB3"/>
    <w:rPr>
      <w:rFonts w:ascii="Carlito" w:eastAsia="Carlito" w:hAnsi="Carlito" w:cs="Carlito"/>
      <w:b/>
      <w:bCs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45C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45CB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45CB3"/>
    <w:rPr>
      <w:rFonts w:ascii="Carlito" w:eastAsia="Carlito" w:hAnsi="Carlito" w:cs="Carlito"/>
      <w:b/>
      <w:bCs/>
      <w:sz w:val="16"/>
      <w:szCs w:val="16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E45CB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C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45CB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876B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76B7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7C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7C2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7C2D"/>
    <w:rPr>
      <w:vertAlign w:val="superscript"/>
    </w:rPr>
  </w:style>
  <w:style w:type="paragraph" w:styleId="Akapitzlist">
    <w:name w:val="List Paragraph"/>
    <w:aliases w:val="Numerowanie,List Paragraph,Akapit z listą BS,Kolorowa lista — akcent 11,Akapit z listą1,Wypunktowanie,CW_Lista,L1,Akapit z listą5,T_SZ_List Paragraph,normalny tekst,AQ_Akapit z listą,List_Paragraph,Multilevel para_II,List Paragraph1"/>
    <w:basedOn w:val="Normalny"/>
    <w:link w:val="AkapitzlistZnak"/>
    <w:uiPriority w:val="34"/>
    <w:qFormat/>
    <w:rsid w:val="004567B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973CD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CW_Lista Znak,L1 Znak,Akapit z listą5 Znak,T_SZ_List Paragraph Znak,normalny tekst Znak"/>
    <w:link w:val="Akapitzlist"/>
    <w:uiPriority w:val="34"/>
    <w:qFormat/>
    <w:rsid w:val="008C413A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0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0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036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367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C93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80A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alifikacj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15621-45C6-4717-AEC4-244D1DC8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1601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pkonopka</dc:creator>
  <cp:keywords/>
  <cp:lastModifiedBy>Krzysztof Burda</cp:lastModifiedBy>
  <cp:revision>3</cp:revision>
  <cp:lastPrinted>2025-04-11T08:39:00Z</cp:lastPrinted>
  <dcterms:created xsi:type="dcterms:W3CDTF">2025-05-21T19:31:00Z</dcterms:created>
  <dcterms:modified xsi:type="dcterms:W3CDTF">2025-06-03T09:08:00Z</dcterms:modified>
</cp:coreProperties>
</file>